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788B" w:rsidRDefault="004E788B" w:rsidP="004E788B">
      <w:pPr>
        <w:spacing w:line="360" w:lineRule="auto"/>
        <w:ind w:left="3119"/>
        <w:rPr>
          <w:rFonts w:ascii="Helvetica Neue Light" w:hAnsi="Helvetica Neue Light"/>
          <w:sz w:val="22"/>
        </w:rPr>
      </w:pPr>
      <w:proofErr w:type="spellStart"/>
      <w:r w:rsidRPr="00F24C2A">
        <w:rPr>
          <w:rFonts w:ascii="Helvetica Neue Light" w:hAnsi="Helvetica Neue Light"/>
          <w:b/>
          <w:bCs/>
          <w:sz w:val="22"/>
        </w:rPr>
        <w:t>Piotr</w:t>
      </w:r>
      <w:proofErr w:type="spellEnd"/>
      <w:r w:rsidRPr="00F24C2A">
        <w:rPr>
          <w:rFonts w:ascii="Helvetica Neue Light" w:hAnsi="Helvetica Neue Light"/>
          <w:b/>
          <w:bCs/>
          <w:sz w:val="22"/>
        </w:rPr>
        <w:t xml:space="preserve"> </w:t>
      </w:r>
      <w:proofErr w:type="spellStart"/>
      <w:r w:rsidRPr="00F24C2A">
        <w:rPr>
          <w:rFonts w:ascii="Helvetica Neue Light" w:hAnsi="Helvetica Neue Light"/>
          <w:b/>
          <w:bCs/>
          <w:sz w:val="22"/>
        </w:rPr>
        <w:t>B</w:t>
      </w:r>
      <w:r>
        <w:rPr>
          <w:rFonts w:ascii="Helvetica Neue Light" w:hAnsi="Helvetica Neue Light"/>
          <w:b/>
          <w:bCs/>
          <w:sz w:val="22"/>
        </w:rPr>
        <w:t>ronislaw</w:t>
      </w:r>
      <w:bookmarkStart w:id="0" w:name="_GoBack"/>
      <w:bookmarkEnd w:id="0"/>
      <w:proofErr w:type="spellEnd"/>
      <w:r w:rsidRPr="00F24C2A">
        <w:rPr>
          <w:rFonts w:ascii="Helvetica Neue Light" w:hAnsi="Helvetica Neue Light"/>
          <w:b/>
          <w:bCs/>
          <w:sz w:val="22"/>
        </w:rPr>
        <w:t xml:space="preserve"> </w:t>
      </w:r>
      <w:proofErr w:type="spellStart"/>
      <w:r w:rsidRPr="00F24C2A">
        <w:rPr>
          <w:rFonts w:ascii="Helvetica Neue Light" w:hAnsi="Helvetica Neue Light"/>
          <w:b/>
          <w:bCs/>
          <w:sz w:val="22"/>
        </w:rPr>
        <w:t>Barbarewicz</w:t>
      </w:r>
      <w:proofErr w:type="spellEnd"/>
      <w:r w:rsidRPr="002B1FBC">
        <w:rPr>
          <w:rFonts w:ascii="Helvetica Neue Light" w:hAnsi="Helvetica Neue Light"/>
          <w:sz w:val="22"/>
        </w:rPr>
        <w:t xml:space="preserve"> </w:t>
      </w:r>
      <w:r>
        <w:rPr>
          <w:rFonts w:ascii="Helvetica Neue Light" w:hAnsi="Helvetica Neue Light"/>
          <w:sz w:val="22"/>
        </w:rPr>
        <w:t>- Professore associato di Composizione Architettonica e Urbana</w:t>
      </w:r>
    </w:p>
    <w:p w:rsidR="004E788B" w:rsidRPr="002B1FBC" w:rsidRDefault="004E788B" w:rsidP="004E788B">
      <w:pPr>
        <w:spacing w:line="360" w:lineRule="auto"/>
        <w:ind w:left="3119"/>
        <w:rPr>
          <w:rFonts w:ascii="Helvetica Neue Light" w:hAnsi="Helvetica Neue Light"/>
          <w:sz w:val="22"/>
        </w:rPr>
      </w:pPr>
      <w:r w:rsidRPr="002B1FBC">
        <w:rPr>
          <w:rFonts w:ascii="Helvetica Neue Light" w:hAnsi="Helvetica Neue Light"/>
          <w:sz w:val="22"/>
        </w:rPr>
        <w:t>(</w:t>
      </w:r>
      <w:proofErr w:type="spellStart"/>
      <w:r w:rsidRPr="002B1FBC">
        <w:rPr>
          <w:rFonts w:ascii="Helvetica Neue Light" w:hAnsi="Helvetica Neue Light"/>
          <w:sz w:val="22"/>
        </w:rPr>
        <w:t>Sopot</w:t>
      </w:r>
      <w:proofErr w:type="spellEnd"/>
      <w:r w:rsidRPr="002B1FBC">
        <w:rPr>
          <w:rFonts w:ascii="Helvetica Neue Light" w:hAnsi="Helvetica Neue Light"/>
          <w:sz w:val="22"/>
        </w:rPr>
        <w:t>, Polonia, 1957)</w:t>
      </w:r>
      <w:r>
        <w:rPr>
          <w:rFonts w:ascii="Helvetica Neue Light" w:hAnsi="Helvetica Neue Light"/>
          <w:sz w:val="22"/>
        </w:rPr>
        <w:t xml:space="preserve"> </w:t>
      </w:r>
      <w:r w:rsidRPr="002B1FBC">
        <w:rPr>
          <w:rFonts w:ascii="Helvetica Neue Light" w:hAnsi="Helvetica Neue Light"/>
          <w:sz w:val="22"/>
        </w:rPr>
        <w:t xml:space="preserve">Laurea in architettura - </w:t>
      </w:r>
      <w:proofErr w:type="spellStart"/>
      <w:r w:rsidRPr="002B1FBC">
        <w:rPr>
          <w:rFonts w:ascii="Helvetica Neue Light" w:hAnsi="Helvetica Neue Light"/>
          <w:sz w:val="22"/>
        </w:rPr>
        <w:t>magister</w:t>
      </w:r>
      <w:proofErr w:type="spellEnd"/>
      <w:r w:rsidRPr="002B1FBC">
        <w:rPr>
          <w:rFonts w:ascii="Helvetica Neue Light" w:hAnsi="Helvetica Neue Light"/>
          <w:sz w:val="22"/>
        </w:rPr>
        <w:t xml:space="preserve"> ingegnere architetto - al Politecnico di Danzica (Gdansk </w:t>
      </w:r>
      <w:proofErr w:type="spellStart"/>
      <w:r w:rsidRPr="002B1FBC">
        <w:rPr>
          <w:rFonts w:ascii="Helvetica Neue Light" w:hAnsi="Helvetica Neue Light"/>
          <w:sz w:val="22"/>
        </w:rPr>
        <w:t>University</w:t>
      </w:r>
      <w:proofErr w:type="spellEnd"/>
      <w:r w:rsidRPr="002B1FBC">
        <w:rPr>
          <w:rFonts w:ascii="Helvetica Neue Light" w:hAnsi="Helvetica Neue Light"/>
          <w:sz w:val="22"/>
        </w:rPr>
        <w:t xml:space="preserve"> of Technology) nel 1982 e presso l’Istituto Universitario di Architettura</w:t>
      </w:r>
      <w:r>
        <w:rPr>
          <w:rFonts w:ascii="Helvetica Neue Light" w:hAnsi="Helvetica Neue Light"/>
          <w:sz w:val="22"/>
        </w:rPr>
        <w:t xml:space="preserve"> di Venezia</w:t>
      </w:r>
      <w:r w:rsidRPr="002B1FBC">
        <w:rPr>
          <w:rFonts w:ascii="Helvetica Neue Light" w:hAnsi="Helvetica Neue Light"/>
          <w:sz w:val="22"/>
        </w:rPr>
        <w:t xml:space="preserve">, dove dall’anno accademico 1984/85 svolge attività didattica e di ricerca (collabora con il laboratorio di Aldo Rossi e dal 1989 al 2001 con </w:t>
      </w:r>
      <w:proofErr w:type="spellStart"/>
      <w:r w:rsidRPr="002B1FBC">
        <w:rPr>
          <w:rFonts w:ascii="Helvetica Neue Light" w:hAnsi="Helvetica Neue Light"/>
          <w:sz w:val="22"/>
        </w:rPr>
        <w:t>Gianugo</w:t>
      </w:r>
      <w:proofErr w:type="spellEnd"/>
      <w:r w:rsidRPr="002B1FBC">
        <w:rPr>
          <w:rFonts w:ascii="Helvetica Neue Light" w:hAnsi="Helvetica Neue Light"/>
          <w:sz w:val="22"/>
        </w:rPr>
        <w:t xml:space="preserve"> </w:t>
      </w:r>
      <w:proofErr w:type="spellStart"/>
      <w:r w:rsidRPr="002B1FBC">
        <w:rPr>
          <w:rFonts w:ascii="Helvetica Neue Light" w:hAnsi="Helvetica Neue Light"/>
          <w:sz w:val="22"/>
        </w:rPr>
        <w:t>Polesello</w:t>
      </w:r>
      <w:proofErr w:type="spellEnd"/>
      <w:r w:rsidRPr="002B1FBC">
        <w:rPr>
          <w:rFonts w:ascii="Helvetica Neue Light" w:hAnsi="Helvetica Neue Light"/>
          <w:sz w:val="22"/>
        </w:rPr>
        <w:t>). Dottorato di Ricerca in Composizione architettonica conseguito nel 1991 all’IUAV (triennio 1987/88 – 1989/90 con esame finale a Roma il 1.10.1991). Borsa post-dottorato biennale (aa.1996/97-1997/98) e “assegno di ricerca” (aa. 2000/01-2002/03) presso il Dipartimento di Progettazione Architettonica IUAV</w:t>
      </w:r>
      <w:r>
        <w:rPr>
          <w:rFonts w:ascii="Helvetica Neue Light" w:hAnsi="Helvetica Neue Light"/>
          <w:sz w:val="22"/>
        </w:rPr>
        <w:t xml:space="preserve">. </w:t>
      </w:r>
      <w:r w:rsidRPr="002B1FBC">
        <w:rPr>
          <w:rFonts w:ascii="Helvetica Neue Light" w:hAnsi="Helvetica Neue Light"/>
          <w:sz w:val="22"/>
        </w:rPr>
        <w:t>Dal 1994 tutor presso il Dottorato di Ricerca in Composizione Architettonica del Dipartimento di Progettazione Architettonica dell’IUAV.</w:t>
      </w:r>
      <w:r>
        <w:rPr>
          <w:rFonts w:ascii="Helvetica Neue Light" w:hAnsi="Helvetica Neue Light"/>
          <w:sz w:val="22"/>
        </w:rPr>
        <w:t xml:space="preserve"> </w:t>
      </w:r>
      <w:r w:rsidRPr="002B1FBC">
        <w:rPr>
          <w:rFonts w:ascii="Helvetica Neue Light" w:hAnsi="Helvetica Neue Light"/>
          <w:sz w:val="22"/>
        </w:rPr>
        <w:t>Dal 1997 “professore a contratto” di Composizione Architettonica e Urbana presso la scuola veneziana, dal 1999/2000 al 2004/05 incaricato del corso di "Teorie e tecniche della progettazione architettonica" presso il Corso di laurea in Scienze dell'architettura e dal 2005/2006 di Composizione Architettonica nel Laboratorio integrato di Progettazione architettonica del Corso di laurea specialistica in architettura per il paesaggio. Dal 2002/2003 titolare del "Laboratorio di elementi di composizione" presso la Facoltà di Ingegneria - Corso di Studi in Architettura - dell’Università di Udine</w:t>
      </w:r>
      <w:r>
        <w:rPr>
          <w:rFonts w:ascii="Helvetica Neue Light" w:hAnsi="Helvetica Neue Light"/>
          <w:sz w:val="22"/>
        </w:rPr>
        <w:t>,</w:t>
      </w:r>
      <w:r w:rsidRPr="002B1FBC">
        <w:rPr>
          <w:rFonts w:ascii="Helvetica Neue Light" w:hAnsi="Helvetica Neue Light"/>
          <w:sz w:val="22"/>
        </w:rPr>
        <w:t xml:space="preserve"> dove dal 200</w:t>
      </w:r>
      <w:r>
        <w:rPr>
          <w:rFonts w:ascii="Helvetica Neue Light" w:hAnsi="Helvetica Neue Light"/>
          <w:sz w:val="22"/>
        </w:rPr>
        <w:t xml:space="preserve">5 è Ricercatore universitario, </w:t>
      </w:r>
      <w:r w:rsidRPr="002B1FBC">
        <w:rPr>
          <w:rFonts w:ascii="Helvetica Neue Light" w:hAnsi="Helvetica Neue Light"/>
          <w:sz w:val="22"/>
        </w:rPr>
        <w:t>Professore a</w:t>
      </w:r>
      <w:r>
        <w:rPr>
          <w:rFonts w:ascii="Helvetica Neue Light" w:hAnsi="Helvetica Neue Light"/>
          <w:sz w:val="22"/>
        </w:rPr>
        <w:t xml:space="preserve">ggregato e, dal 2016, Professore associato </w:t>
      </w:r>
      <w:r w:rsidRPr="002B1FBC">
        <w:rPr>
          <w:rFonts w:ascii="Helvetica Neue Light" w:hAnsi="Helvetica Neue Light"/>
          <w:sz w:val="22"/>
        </w:rPr>
        <w:t xml:space="preserve">presso il Dipartimento </w:t>
      </w:r>
      <w:r>
        <w:rPr>
          <w:rFonts w:ascii="Helvetica Neue Light" w:hAnsi="Helvetica Neue Light"/>
          <w:sz w:val="22"/>
        </w:rPr>
        <w:t xml:space="preserve">Politecnico </w:t>
      </w:r>
      <w:r w:rsidRPr="002B1FBC">
        <w:rPr>
          <w:rFonts w:ascii="Helvetica Neue Light" w:hAnsi="Helvetica Neue Light"/>
          <w:sz w:val="22"/>
        </w:rPr>
        <w:t>di Ingegneria civile e Architettura. Responsabile scie</w:t>
      </w:r>
      <w:r>
        <w:rPr>
          <w:rFonts w:ascii="Helvetica Neue Light" w:hAnsi="Helvetica Neue Light"/>
          <w:sz w:val="22"/>
        </w:rPr>
        <w:t>ntifico dell’unità locale dell’</w:t>
      </w:r>
      <w:r w:rsidRPr="002B1FBC">
        <w:rPr>
          <w:rFonts w:ascii="Helvetica Neue Light" w:hAnsi="Helvetica Neue Light"/>
          <w:sz w:val="22"/>
        </w:rPr>
        <w:t>Università di Udine</w:t>
      </w:r>
      <w:r>
        <w:rPr>
          <w:rFonts w:ascii="Helvetica Neue Light" w:hAnsi="Helvetica Neue Light"/>
          <w:sz w:val="22"/>
        </w:rPr>
        <w:t xml:space="preserve"> </w:t>
      </w:r>
      <w:r w:rsidRPr="002B1FBC">
        <w:rPr>
          <w:rFonts w:ascii="Helvetica Neue Light" w:hAnsi="Helvetica Neue Light"/>
          <w:sz w:val="22"/>
        </w:rPr>
        <w:t xml:space="preserve">- DICA nell’ambito della ricerca nazionale PRIN 2006 sul tema “Piccoli aeroporti”. </w:t>
      </w:r>
    </w:p>
    <w:p w:rsidR="004E788B" w:rsidRPr="002B1FBC" w:rsidRDefault="004E788B" w:rsidP="004E788B">
      <w:pPr>
        <w:spacing w:line="360" w:lineRule="auto"/>
        <w:ind w:left="3119"/>
        <w:rPr>
          <w:rFonts w:ascii="Helvetica Neue Light" w:hAnsi="Helvetica Neue Light"/>
          <w:sz w:val="22"/>
        </w:rPr>
      </w:pPr>
      <w:r w:rsidRPr="002B1FBC">
        <w:rPr>
          <w:rFonts w:ascii="Helvetica Neue Light" w:hAnsi="Helvetica Neue Light"/>
          <w:sz w:val="22"/>
        </w:rPr>
        <w:t xml:space="preserve">Dal 2006 membro del collegio dei docenti del dottorato di ricerca in Ingegneria civile ambientale architettura e dal 2013 del dottorato di ricerca in Ingegneria civile, Architettura e territorio del Dipartimento di Ingegneria Civile e Architettura dell’Università di Udine. </w:t>
      </w:r>
      <w:r>
        <w:rPr>
          <w:rFonts w:ascii="Helvetica Neue Light" w:hAnsi="Helvetica Neue Light"/>
          <w:sz w:val="22"/>
        </w:rPr>
        <w:t xml:space="preserve">Dal 2016 membro del Comitato scientifico del </w:t>
      </w:r>
      <w:r w:rsidRPr="002B1FBC">
        <w:rPr>
          <w:rFonts w:ascii="Helvetica Neue Light" w:hAnsi="Helvetica Neue Light"/>
          <w:sz w:val="22"/>
        </w:rPr>
        <w:t xml:space="preserve">Dottorato internazionale </w:t>
      </w:r>
      <w:proofErr w:type="spellStart"/>
      <w:r w:rsidRPr="002B1FBC">
        <w:rPr>
          <w:rFonts w:ascii="Helvetica Neue Light" w:hAnsi="Helvetica Neue Light"/>
          <w:sz w:val="22"/>
          <w:lang w:bidi="it-IT"/>
        </w:rPr>
        <w:t>Villard</w:t>
      </w:r>
      <w:proofErr w:type="spellEnd"/>
      <w:r w:rsidRPr="002B1FBC">
        <w:rPr>
          <w:rFonts w:ascii="Helvetica Neue Light" w:hAnsi="Helvetica Neue Light"/>
          <w:sz w:val="22"/>
          <w:lang w:bidi="it-IT"/>
        </w:rPr>
        <w:t xml:space="preserve"> d’</w:t>
      </w:r>
      <w:proofErr w:type="spellStart"/>
      <w:r w:rsidRPr="002B1FBC">
        <w:rPr>
          <w:rFonts w:ascii="Helvetica Neue Light" w:hAnsi="Helvetica Neue Light"/>
          <w:sz w:val="22"/>
          <w:lang w:bidi="it-IT"/>
        </w:rPr>
        <w:t>Honnecourt</w:t>
      </w:r>
      <w:proofErr w:type="spellEnd"/>
      <w:r w:rsidRPr="002B1FBC">
        <w:rPr>
          <w:rFonts w:ascii="Helvetica Neue Light" w:hAnsi="Helvetica Neue Light"/>
          <w:sz w:val="22"/>
          <w:lang w:bidi="it-IT"/>
        </w:rPr>
        <w:t xml:space="preserve"> coordinato dalla “Scuola Internazionale di Dottorato IUAV”</w:t>
      </w:r>
      <w:r>
        <w:rPr>
          <w:rFonts w:ascii="Helvetica Neue Light" w:hAnsi="Helvetica Neue Light"/>
          <w:sz w:val="22"/>
          <w:lang w:bidi="it-IT"/>
        </w:rPr>
        <w:t>.</w:t>
      </w:r>
      <w:r>
        <w:rPr>
          <w:rFonts w:ascii="Helvetica Neue Light" w:hAnsi="Helvetica Neue Light"/>
          <w:sz w:val="22"/>
        </w:rPr>
        <w:t xml:space="preserve"> </w:t>
      </w:r>
      <w:r w:rsidRPr="002B1FBC">
        <w:rPr>
          <w:rFonts w:ascii="Helvetica Neue Light" w:hAnsi="Helvetica Neue Light"/>
          <w:sz w:val="22"/>
        </w:rPr>
        <w:t xml:space="preserve">Ha fatto parte delle commissioni finali, di discussione delle </w:t>
      </w:r>
      <w:r w:rsidRPr="002B1FBC">
        <w:rPr>
          <w:rFonts w:ascii="Helvetica Neue Light" w:hAnsi="Helvetica Neue Light"/>
          <w:sz w:val="22"/>
        </w:rPr>
        <w:lastRenderedPageBreak/>
        <w:t xml:space="preserve">tesi di dottorato, dell’Università di Trieste (Facoltà di Architettura, Dipartimento di Progettazione Architettonica e Urbana) e dell’Università IUAV di Venezia (Dottorato internazionale </w:t>
      </w:r>
      <w:proofErr w:type="spellStart"/>
      <w:r w:rsidRPr="002B1FBC">
        <w:rPr>
          <w:rFonts w:ascii="Helvetica Neue Light" w:hAnsi="Helvetica Neue Light"/>
          <w:sz w:val="22"/>
          <w:lang w:bidi="it-IT"/>
        </w:rPr>
        <w:t>Villard</w:t>
      </w:r>
      <w:proofErr w:type="spellEnd"/>
      <w:r w:rsidRPr="002B1FBC">
        <w:rPr>
          <w:rFonts w:ascii="Helvetica Neue Light" w:hAnsi="Helvetica Neue Light"/>
          <w:sz w:val="22"/>
          <w:lang w:bidi="it-IT"/>
        </w:rPr>
        <w:t xml:space="preserve"> d’</w:t>
      </w:r>
      <w:proofErr w:type="spellStart"/>
      <w:r w:rsidRPr="002B1FBC">
        <w:rPr>
          <w:rFonts w:ascii="Helvetica Neue Light" w:hAnsi="Helvetica Neue Light"/>
          <w:sz w:val="22"/>
          <w:lang w:bidi="it-IT"/>
        </w:rPr>
        <w:t>Honnecourt</w:t>
      </w:r>
      <w:proofErr w:type="spellEnd"/>
      <w:r w:rsidRPr="002B1FBC">
        <w:rPr>
          <w:rFonts w:ascii="Helvetica Neue Light" w:hAnsi="Helvetica Neue Light"/>
          <w:sz w:val="22"/>
          <w:lang w:bidi="it-IT"/>
        </w:rPr>
        <w:t>).</w:t>
      </w:r>
    </w:p>
    <w:p w:rsidR="004E788B" w:rsidRPr="00DB18A7" w:rsidRDefault="004E788B" w:rsidP="004E788B">
      <w:pPr>
        <w:spacing w:line="360" w:lineRule="auto"/>
        <w:ind w:left="3119"/>
        <w:rPr>
          <w:rFonts w:ascii="Helvetica Neue Light" w:hAnsi="Helvetica Neue Light"/>
          <w:sz w:val="22"/>
        </w:rPr>
      </w:pPr>
      <w:r w:rsidRPr="002B1FBC">
        <w:rPr>
          <w:rFonts w:ascii="Helvetica Neue Light" w:hAnsi="Helvetica Neue Light"/>
          <w:sz w:val="22"/>
        </w:rPr>
        <w:t xml:space="preserve">Ha insegnato, svolto seminari di progettazione e tenuto conferenze presso </w:t>
      </w:r>
      <w:r>
        <w:rPr>
          <w:rFonts w:ascii="Helvetica Neue Light" w:hAnsi="Helvetica Neue Light"/>
          <w:sz w:val="22"/>
        </w:rPr>
        <w:t>diverse</w:t>
      </w:r>
      <w:r w:rsidRPr="002B1FBC">
        <w:rPr>
          <w:rFonts w:ascii="Helvetica Neue Light" w:hAnsi="Helvetica Neue Light"/>
          <w:sz w:val="22"/>
        </w:rPr>
        <w:t xml:space="preserve"> facoltà e scuole di architettura; nel 1999 invitato al </w:t>
      </w:r>
      <w:proofErr w:type="spellStart"/>
      <w:r>
        <w:rPr>
          <w:rFonts w:ascii="Helvetica Neue Light" w:hAnsi="Helvetica Neue Light"/>
          <w:sz w:val="22"/>
        </w:rPr>
        <w:t>V</w:t>
      </w:r>
      <w:r w:rsidRPr="002B1FBC">
        <w:rPr>
          <w:rFonts w:ascii="Helvetica Neue Light" w:hAnsi="Helvetica Neue Light"/>
          <w:sz w:val="22"/>
        </w:rPr>
        <w:t>isiting</w:t>
      </w:r>
      <w:proofErr w:type="spellEnd"/>
      <w:r w:rsidRPr="002B1FBC">
        <w:rPr>
          <w:rFonts w:ascii="Helvetica Neue Light" w:hAnsi="Helvetica Neue Light"/>
          <w:sz w:val="22"/>
        </w:rPr>
        <w:t xml:space="preserve"> </w:t>
      </w:r>
      <w:proofErr w:type="spellStart"/>
      <w:r>
        <w:rPr>
          <w:rFonts w:ascii="Helvetica Neue Light" w:hAnsi="Helvetica Neue Light"/>
          <w:sz w:val="22"/>
        </w:rPr>
        <w:t>T</w:t>
      </w:r>
      <w:r w:rsidRPr="002B1FBC">
        <w:rPr>
          <w:rFonts w:ascii="Helvetica Neue Light" w:hAnsi="Helvetica Neue Light"/>
          <w:sz w:val="22"/>
        </w:rPr>
        <w:t>eacher</w:t>
      </w:r>
      <w:proofErr w:type="spellEnd"/>
      <w:r w:rsidRPr="002B1FBC">
        <w:rPr>
          <w:rFonts w:ascii="Helvetica Neue Light" w:hAnsi="Helvetica Neue Light"/>
          <w:sz w:val="22"/>
        </w:rPr>
        <w:t xml:space="preserve"> </w:t>
      </w:r>
      <w:proofErr w:type="spellStart"/>
      <w:r>
        <w:rPr>
          <w:rFonts w:ascii="Helvetica Neue Light" w:hAnsi="Helvetica Neue Light"/>
          <w:sz w:val="22"/>
        </w:rPr>
        <w:t>P</w:t>
      </w:r>
      <w:r w:rsidRPr="002B1FBC">
        <w:rPr>
          <w:rFonts w:ascii="Helvetica Neue Light" w:hAnsi="Helvetica Neue Light"/>
          <w:sz w:val="22"/>
        </w:rPr>
        <w:t>rogramme</w:t>
      </w:r>
      <w:proofErr w:type="spellEnd"/>
      <w:r w:rsidRPr="002B1FBC">
        <w:rPr>
          <w:rFonts w:ascii="Helvetica Neue Light" w:hAnsi="Helvetica Neue Light"/>
          <w:sz w:val="22"/>
        </w:rPr>
        <w:t xml:space="preserve"> presso l’</w:t>
      </w:r>
      <w:proofErr w:type="spellStart"/>
      <w:r w:rsidRPr="002B1FBC">
        <w:rPr>
          <w:rFonts w:ascii="Helvetica Neue Light" w:hAnsi="Helvetica Neue Light"/>
          <w:sz w:val="22"/>
        </w:rPr>
        <w:t>Architectural</w:t>
      </w:r>
      <w:proofErr w:type="spellEnd"/>
      <w:r w:rsidRPr="002B1FBC">
        <w:rPr>
          <w:rFonts w:ascii="Helvetica Neue Light" w:hAnsi="Helvetica Neue Light"/>
          <w:sz w:val="22"/>
        </w:rPr>
        <w:t xml:space="preserve"> </w:t>
      </w:r>
      <w:proofErr w:type="spellStart"/>
      <w:r w:rsidRPr="002B1FBC">
        <w:rPr>
          <w:rFonts w:ascii="Helvetica Neue Light" w:hAnsi="Helvetica Neue Light"/>
          <w:sz w:val="22"/>
        </w:rPr>
        <w:t>Association</w:t>
      </w:r>
      <w:proofErr w:type="spellEnd"/>
      <w:r w:rsidRPr="002B1FBC">
        <w:rPr>
          <w:rFonts w:ascii="Helvetica Neue Light" w:hAnsi="Helvetica Neue Light"/>
          <w:sz w:val="22"/>
        </w:rPr>
        <w:t xml:space="preserve"> </w:t>
      </w:r>
      <w:r>
        <w:rPr>
          <w:rFonts w:ascii="Helvetica Neue Light" w:hAnsi="Helvetica Neue Light"/>
          <w:sz w:val="22"/>
        </w:rPr>
        <w:t>S</w:t>
      </w:r>
      <w:r w:rsidRPr="002B1FBC">
        <w:rPr>
          <w:rFonts w:ascii="Helvetica Neue Light" w:hAnsi="Helvetica Neue Light"/>
          <w:sz w:val="22"/>
        </w:rPr>
        <w:t xml:space="preserve">chool of </w:t>
      </w:r>
      <w:r>
        <w:rPr>
          <w:rFonts w:ascii="Helvetica Neue Light" w:hAnsi="Helvetica Neue Light"/>
          <w:sz w:val="22"/>
        </w:rPr>
        <w:t>A</w:t>
      </w:r>
      <w:r w:rsidRPr="002B1FBC">
        <w:rPr>
          <w:rFonts w:ascii="Helvetica Neue Light" w:hAnsi="Helvetica Neue Light"/>
          <w:sz w:val="22"/>
        </w:rPr>
        <w:t>rchitecture di Londra</w:t>
      </w:r>
      <w:r>
        <w:rPr>
          <w:rFonts w:ascii="Helvetica Neue Light" w:hAnsi="Helvetica Neue Light"/>
          <w:sz w:val="22"/>
        </w:rPr>
        <w:t>;</w:t>
      </w:r>
      <w:r w:rsidRPr="002B1FBC">
        <w:rPr>
          <w:rFonts w:ascii="Helvetica Neue Light" w:hAnsi="Helvetica Neue Light"/>
          <w:sz w:val="22"/>
        </w:rPr>
        <w:t xml:space="preserve"> </w:t>
      </w:r>
      <w:r>
        <w:rPr>
          <w:rFonts w:ascii="Helvetica Neue Light" w:hAnsi="Helvetica Neue Light"/>
          <w:sz w:val="22"/>
        </w:rPr>
        <w:t>n</w:t>
      </w:r>
      <w:r w:rsidRPr="002B1FBC">
        <w:rPr>
          <w:rFonts w:ascii="Helvetica Neue Light" w:hAnsi="Helvetica Neue Light"/>
          <w:sz w:val="22"/>
        </w:rPr>
        <w:t xml:space="preserve">ell’anno accademico 2008/2009 è stato </w:t>
      </w:r>
      <w:proofErr w:type="spellStart"/>
      <w:r w:rsidRPr="002B1FBC">
        <w:rPr>
          <w:rFonts w:ascii="Helvetica Neue Light" w:hAnsi="Helvetica Neue Light"/>
          <w:sz w:val="22"/>
        </w:rPr>
        <w:t>visiting</w:t>
      </w:r>
      <w:proofErr w:type="spellEnd"/>
      <w:r w:rsidRPr="002B1FBC">
        <w:rPr>
          <w:rFonts w:ascii="Helvetica Neue Light" w:hAnsi="Helvetica Neue Light"/>
          <w:sz w:val="22"/>
        </w:rPr>
        <w:t xml:space="preserve"> professor presso la Facoltà di Architettura della </w:t>
      </w:r>
      <w:proofErr w:type="spellStart"/>
      <w:r w:rsidRPr="002B1FBC">
        <w:rPr>
          <w:rFonts w:ascii="Helvetica Neue Light" w:hAnsi="Helvetica Neue Light"/>
          <w:sz w:val="22"/>
        </w:rPr>
        <w:t>Hochschule</w:t>
      </w:r>
      <w:proofErr w:type="spellEnd"/>
      <w:r w:rsidRPr="002B1FBC">
        <w:rPr>
          <w:rFonts w:ascii="Helvetica Neue Light" w:hAnsi="Helvetica Neue Light"/>
          <w:sz w:val="22"/>
        </w:rPr>
        <w:t xml:space="preserve"> di Cottbus</w:t>
      </w:r>
      <w:r>
        <w:rPr>
          <w:rFonts w:ascii="Helvetica Neue Light" w:hAnsi="Helvetica Neue Light"/>
          <w:sz w:val="22"/>
        </w:rPr>
        <w:t>;</w:t>
      </w:r>
      <w:r w:rsidRPr="002B1FBC">
        <w:rPr>
          <w:rFonts w:ascii="Helvetica Neue Light" w:hAnsi="Helvetica Neue Light"/>
          <w:sz w:val="22"/>
        </w:rPr>
        <w:t xml:space="preserve"> </w:t>
      </w:r>
      <w:r w:rsidRPr="00DB18A7">
        <w:rPr>
          <w:rFonts w:ascii="Helvetica Neue Light" w:hAnsi="Helvetica Neue Light"/>
          <w:sz w:val="22"/>
        </w:rPr>
        <w:t xml:space="preserve">George </w:t>
      </w:r>
      <w:proofErr w:type="spellStart"/>
      <w:r w:rsidRPr="00DB18A7">
        <w:rPr>
          <w:rFonts w:ascii="Helvetica Neue Light" w:hAnsi="Helvetica Neue Light"/>
          <w:sz w:val="22"/>
        </w:rPr>
        <w:t>Simmons</w:t>
      </w:r>
      <w:proofErr w:type="spellEnd"/>
      <w:r w:rsidRPr="00DB18A7">
        <w:rPr>
          <w:rFonts w:ascii="Helvetica Neue Light" w:hAnsi="Helvetica Neue Light"/>
          <w:sz w:val="22"/>
        </w:rPr>
        <w:t xml:space="preserve"> </w:t>
      </w:r>
      <w:proofErr w:type="spellStart"/>
      <w:r w:rsidRPr="00DB18A7">
        <w:rPr>
          <w:rFonts w:ascii="Helvetica Neue Light" w:hAnsi="Helvetica Neue Light"/>
          <w:sz w:val="22"/>
        </w:rPr>
        <w:t>Visiting</w:t>
      </w:r>
      <w:proofErr w:type="spellEnd"/>
      <w:r w:rsidRPr="00DB18A7">
        <w:rPr>
          <w:rFonts w:ascii="Helvetica Neue Light" w:hAnsi="Helvetica Neue Light"/>
          <w:sz w:val="22"/>
        </w:rPr>
        <w:t xml:space="preserve"> </w:t>
      </w:r>
      <w:proofErr w:type="spellStart"/>
      <w:r w:rsidRPr="00DB18A7">
        <w:rPr>
          <w:rFonts w:ascii="Helvetica Neue Light" w:hAnsi="Helvetica Neue Light"/>
          <w:sz w:val="22"/>
        </w:rPr>
        <w:t>Professorship</w:t>
      </w:r>
      <w:proofErr w:type="spellEnd"/>
      <w:r w:rsidRPr="00DB18A7">
        <w:rPr>
          <w:rFonts w:ascii="Helvetica Neue Light" w:hAnsi="Helvetica Neue Light"/>
          <w:sz w:val="22"/>
        </w:rPr>
        <w:t xml:space="preserve"> – </w:t>
      </w:r>
      <w:proofErr w:type="spellStart"/>
      <w:r w:rsidRPr="00DB18A7">
        <w:rPr>
          <w:rFonts w:ascii="Helvetica Neue Light" w:hAnsi="Helvetica Neue Light"/>
          <w:sz w:val="22"/>
        </w:rPr>
        <w:t>visiting</w:t>
      </w:r>
      <w:proofErr w:type="spellEnd"/>
      <w:r w:rsidRPr="00DB18A7">
        <w:rPr>
          <w:rFonts w:ascii="Helvetica Neue Light" w:hAnsi="Helvetica Neue Light"/>
          <w:sz w:val="22"/>
        </w:rPr>
        <w:t xml:space="preserve"> </w:t>
      </w:r>
      <w:proofErr w:type="spellStart"/>
      <w:r w:rsidRPr="00DB18A7">
        <w:rPr>
          <w:rFonts w:ascii="Helvetica Neue Light" w:hAnsi="Helvetica Neue Light"/>
          <w:sz w:val="22"/>
        </w:rPr>
        <w:t>critic</w:t>
      </w:r>
      <w:proofErr w:type="spellEnd"/>
      <w:r w:rsidRPr="00DB18A7">
        <w:rPr>
          <w:rFonts w:ascii="Helvetica Neue Light" w:hAnsi="Helvetica Neue Light"/>
          <w:sz w:val="22"/>
        </w:rPr>
        <w:t xml:space="preserve"> presso The </w:t>
      </w:r>
      <w:proofErr w:type="spellStart"/>
      <w:r w:rsidRPr="00DB18A7">
        <w:rPr>
          <w:rFonts w:ascii="Helvetica Neue Light" w:hAnsi="Helvetica Neue Light"/>
          <w:sz w:val="22"/>
        </w:rPr>
        <w:t>University</w:t>
      </w:r>
      <w:proofErr w:type="spellEnd"/>
      <w:r w:rsidRPr="00DB18A7">
        <w:rPr>
          <w:rFonts w:ascii="Helvetica Neue Light" w:hAnsi="Helvetica Neue Light"/>
          <w:sz w:val="22"/>
        </w:rPr>
        <w:t xml:space="preserve"> of </w:t>
      </w:r>
      <w:proofErr w:type="spellStart"/>
      <w:r w:rsidRPr="00DB18A7">
        <w:rPr>
          <w:rFonts w:ascii="Helvetica Neue Light" w:hAnsi="Helvetica Neue Light"/>
          <w:sz w:val="22"/>
        </w:rPr>
        <w:t>Edinburgh</w:t>
      </w:r>
      <w:proofErr w:type="spellEnd"/>
      <w:r w:rsidRPr="00DB18A7">
        <w:rPr>
          <w:rFonts w:ascii="Helvetica Neue Light" w:hAnsi="Helvetica Neue Light"/>
          <w:sz w:val="22"/>
        </w:rPr>
        <w:t xml:space="preserve">, </w:t>
      </w:r>
      <w:proofErr w:type="spellStart"/>
      <w:r w:rsidRPr="00DB18A7">
        <w:rPr>
          <w:rFonts w:ascii="Helvetica Neue Light" w:hAnsi="Helvetica Neue Light"/>
          <w:sz w:val="22"/>
        </w:rPr>
        <w:t>Edinburgh</w:t>
      </w:r>
      <w:proofErr w:type="spellEnd"/>
      <w:r w:rsidRPr="00DB18A7">
        <w:rPr>
          <w:rFonts w:ascii="Helvetica Neue Light" w:hAnsi="Helvetica Neue Light"/>
          <w:sz w:val="22"/>
        </w:rPr>
        <w:t xml:space="preserve"> School of Architecture and </w:t>
      </w:r>
      <w:proofErr w:type="spellStart"/>
      <w:r w:rsidRPr="00DB18A7">
        <w:rPr>
          <w:rFonts w:ascii="Helvetica Neue Light" w:hAnsi="Helvetica Neue Light"/>
          <w:sz w:val="22"/>
        </w:rPr>
        <w:t>Landscape</w:t>
      </w:r>
      <w:proofErr w:type="spellEnd"/>
      <w:r w:rsidRPr="00DB18A7">
        <w:rPr>
          <w:rFonts w:ascii="Helvetica Neue Light" w:hAnsi="Helvetica Neue Light"/>
          <w:sz w:val="22"/>
        </w:rPr>
        <w:t xml:space="preserve"> Architecture, Master of Architecture, aprile 2011.</w:t>
      </w:r>
    </w:p>
    <w:p w:rsidR="004E788B" w:rsidRPr="002B1FBC" w:rsidRDefault="004E788B" w:rsidP="004E788B">
      <w:pPr>
        <w:spacing w:line="360" w:lineRule="auto"/>
        <w:ind w:left="3119"/>
        <w:rPr>
          <w:rFonts w:ascii="Helvetica Neue Light" w:hAnsi="Helvetica Neue Light"/>
          <w:sz w:val="22"/>
          <w:lang w:bidi="it-IT"/>
        </w:rPr>
      </w:pPr>
      <w:r w:rsidRPr="002B1FBC">
        <w:rPr>
          <w:rFonts w:ascii="Helvetica Neue Light" w:hAnsi="Helvetica Neue Light"/>
          <w:sz w:val="22"/>
        </w:rPr>
        <w:t>Ha pubblicato progetti e scritti su riviste nazionali e internazionali</w:t>
      </w:r>
      <w:r>
        <w:rPr>
          <w:rFonts w:ascii="Helvetica Neue Light" w:hAnsi="Helvetica Neue Light"/>
          <w:sz w:val="22"/>
        </w:rPr>
        <w:t>:</w:t>
      </w:r>
    </w:p>
    <w:p w:rsidR="004E788B" w:rsidRDefault="004E788B" w:rsidP="004E788B">
      <w:pPr>
        <w:spacing w:line="360" w:lineRule="auto"/>
        <w:ind w:left="3119"/>
        <w:rPr>
          <w:rFonts w:ascii="Helvetica Neue Light" w:hAnsi="Helvetica Neue Light"/>
          <w:sz w:val="22"/>
          <w:lang w:bidi="it-IT"/>
        </w:rPr>
      </w:pPr>
      <w:r w:rsidRPr="002B1FBC">
        <w:rPr>
          <w:rFonts w:ascii="Helvetica Neue Light" w:hAnsi="Helvetica Neue Light"/>
          <w:sz w:val="22"/>
        </w:rPr>
        <w:t xml:space="preserve">progetto per le aree industriali ex-Falck a Sesto </w:t>
      </w:r>
      <w:proofErr w:type="spellStart"/>
      <w:proofErr w:type="gramStart"/>
      <w:r w:rsidRPr="002B1FBC">
        <w:rPr>
          <w:rFonts w:ascii="Helvetica Neue Light" w:hAnsi="Helvetica Neue Light"/>
          <w:sz w:val="22"/>
        </w:rPr>
        <w:t>S.Giovanni</w:t>
      </w:r>
      <w:proofErr w:type="spellEnd"/>
      <w:proofErr w:type="gramEnd"/>
      <w:r w:rsidRPr="002B1FBC">
        <w:rPr>
          <w:rFonts w:ascii="Helvetica Neue Light" w:hAnsi="Helvetica Neue Light"/>
          <w:sz w:val="22"/>
        </w:rPr>
        <w:t xml:space="preserve"> - su invito della Triennale di Milano, progetto per la piazza “Il </w:t>
      </w:r>
      <w:proofErr w:type="spellStart"/>
      <w:r w:rsidRPr="002B1FBC">
        <w:rPr>
          <w:rFonts w:ascii="Helvetica Neue Light" w:hAnsi="Helvetica Neue Light"/>
          <w:sz w:val="22"/>
        </w:rPr>
        <w:t>Rynek</w:t>
      </w:r>
      <w:proofErr w:type="spellEnd"/>
      <w:r w:rsidRPr="002B1FBC">
        <w:rPr>
          <w:rFonts w:ascii="Helvetica Neue Light" w:hAnsi="Helvetica Neue Light"/>
          <w:sz w:val="22"/>
        </w:rPr>
        <w:t xml:space="preserve"> di Cracovia” - su invito della Biennale di Architettura di Cracovia, progetto di un parco urbano nel Barranco Santos a Santa Cruz de Tenerife (con </w:t>
      </w:r>
      <w:proofErr w:type="spellStart"/>
      <w:r w:rsidRPr="002B1FBC">
        <w:rPr>
          <w:rFonts w:ascii="Helvetica Neue Light" w:hAnsi="Helvetica Neue Light"/>
          <w:sz w:val="22"/>
        </w:rPr>
        <w:t>Palerm&amp;Tabares</w:t>
      </w:r>
      <w:proofErr w:type="spellEnd"/>
      <w:r w:rsidRPr="002B1FBC">
        <w:rPr>
          <w:rFonts w:ascii="Helvetica Neue Light" w:hAnsi="Helvetica Neue Light"/>
          <w:sz w:val="22"/>
        </w:rPr>
        <w:t xml:space="preserve"> de Nava cfr. Marco </w:t>
      </w:r>
      <w:proofErr w:type="spellStart"/>
      <w:r w:rsidRPr="002B1FBC">
        <w:rPr>
          <w:rFonts w:ascii="Helvetica Neue Light" w:hAnsi="Helvetica Neue Light"/>
          <w:sz w:val="22"/>
        </w:rPr>
        <w:t>Mulazzani</w:t>
      </w:r>
      <w:proofErr w:type="spellEnd"/>
      <w:r w:rsidRPr="002B1FBC">
        <w:rPr>
          <w:rFonts w:ascii="Helvetica Neue Light" w:hAnsi="Helvetica Neue Light"/>
          <w:sz w:val="22"/>
        </w:rPr>
        <w:t xml:space="preserve">, Natura e Artificio. Il Barranco de Santos a Santa Cruz de Tenerife, </w:t>
      </w:r>
      <w:proofErr w:type="spellStart"/>
      <w:r w:rsidRPr="002B1FBC">
        <w:rPr>
          <w:rFonts w:ascii="Helvetica Neue Light" w:hAnsi="Helvetica Neue Light"/>
          <w:sz w:val="22"/>
        </w:rPr>
        <w:t>Electaarchitettura</w:t>
      </w:r>
      <w:proofErr w:type="spellEnd"/>
      <w:r w:rsidRPr="002B1FBC">
        <w:rPr>
          <w:rFonts w:ascii="Helvetica Neue Light" w:hAnsi="Helvetica Neue Light"/>
          <w:sz w:val="22"/>
        </w:rPr>
        <w:t xml:space="preserve"> / ad esempio, </w:t>
      </w:r>
      <w:proofErr w:type="spellStart"/>
      <w:r w:rsidRPr="002B1FBC">
        <w:rPr>
          <w:rFonts w:ascii="Helvetica Neue Light" w:hAnsi="Helvetica Neue Light"/>
          <w:sz w:val="22"/>
        </w:rPr>
        <w:t>Electa</w:t>
      </w:r>
      <w:proofErr w:type="spellEnd"/>
      <w:r w:rsidRPr="002B1FBC">
        <w:rPr>
          <w:rFonts w:ascii="Helvetica Neue Light" w:hAnsi="Helvetica Neue Light"/>
          <w:sz w:val="22"/>
        </w:rPr>
        <w:t xml:space="preserve"> ed. Milano 2010), progetto per i </w:t>
      </w:r>
      <w:proofErr w:type="spellStart"/>
      <w:r w:rsidRPr="002B1FBC">
        <w:rPr>
          <w:rFonts w:ascii="Helvetica Neue Light" w:hAnsi="Helvetica Neue Light"/>
          <w:sz w:val="22"/>
        </w:rPr>
        <w:t>boulevards</w:t>
      </w:r>
      <w:proofErr w:type="spellEnd"/>
      <w:r w:rsidRPr="002B1FBC">
        <w:rPr>
          <w:rFonts w:ascii="Helvetica Neue Light" w:hAnsi="Helvetica Neue Light"/>
          <w:sz w:val="22"/>
        </w:rPr>
        <w:t xml:space="preserve"> lungo la Vistola a Cracovia centro delle arti - su invito della Biennale di Architettura di Cracovia, progetto per la via </w:t>
      </w:r>
      <w:proofErr w:type="spellStart"/>
      <w:r w:rsidRPr="002B1FBC">
        <w:rPr>
          <w:rFonts w:ascii="Helvetica Neue Light" w:hAnsi="Helvetica Neue Light"/>
          <w:sz w:val="22"/>
        </w:rPr>
        <w:t>Leninskaja</w:t>
      </w:r>
      <w:proofErr w:type="spellEnd"/>
      <w:r w:rsidRPr="002B1FBC">
        <w:rPr>
          <w:rFonts w:ascii="Helvetica Neue Light" w:hAnsi="Helvetica Neue Light"/>
          <w:sz w:val="22"/>
        </w:rPr>
        <w:t xml:space="preserve"> a Samara - su invito dell’Associazione degli Architetti della Federazione Russa; progetto di un centro delle arti e auditorium sull’area dell’ex hotel Palace a Lugano - concorso internazionale, progetto per l’area della stazione e dello scalo ferroviario di Roma Ostiense  presentato alla mostra/convegno "Quale città per il terzo millennio?" (con Renato Bocchi); progetto per il Barranco Badajoz a Tenerife – su invito della prima </w:t>
      </w:r>
      <w:proofErr w:type="spellStart"/>
      <w:r w:rsidRPr="002B1FBC">
        <w:rPr>
          <w:rFonts w:ascii="Helvetica Neue Light" w:hAnsi="Helvetica Neue Light"/>
          <w:sz w:val="22"/>
        </w:rPr>
        <w:t>Bienal</w:t>
      </w:r>
      <w:proofErr w:type="spellEnd"/>
      <w:r w:rsidRPr="002B1FBC">
        <w:rPr>
          <w:rFonts w:ascii="Helvetica Neue Light" w:hAnsi="Helvetica Neue Light"/>
          <w:sz w:val="22"/>
        </w:rPr>
        <w:t xml:space="preserve"> de arte </w:t>
      </w:r>
      <w:proofErr w:type="spellStart"/>
      <w:r w:rsidRPr="002B1FBC">
        <w:rPr>
          <w:rFonts w:ascii="Helvetica Neue Light" w:hAnsi="Helvetica Neue Light"/>
          <w:sz w:val="22"/>
        </w:rPr>
        <w:t>arquitectura</w:t>
      </w:r>
      <w:proofErr w:type="spellEnd"/>
      <w:r w:rsidRPr="002B1FBC">
        <w:rPr>
          <w:rFonts w:ascii="Helvetica Neue Light" w:hAnsi="Helvetica Neue Light"/>
          <w:sz w:val="22"/>
        </w:rPr>
        <w:t xml:space="preserve"> y </w:t>
      </w:r>
      <w:proofErr w:type="spellStart"/>
      <w:r w:rsidRPr="002B1FBC">
        <w:rPr>
          <w:rFonts w:ascii="Helvetica Neue Light" w:hAnsi="Helvetica Neue Light"/>
          <w:sz w:val="22"/>
        </w:rPr>
        <w:t>paysaje</w:t>
      </w:r>
      <w:proofErr w:type="spellEnd"/>
      <w:r w:rsidRPr="002B1FBC">
        <w:rPr>
          <w:rFonts w:ascii="Helvetica Neue Light" w:hAnsi="Helvetica Neue Light"/>
          <w:sz w:val="22"/>
        </w:rPr>
        <w:t xml:space="preserve"> de </w:t>
      </w:r>
      <w:proofErr w:type="spellStart"/>
      <w:r w:rsidRPr="002B1FBC">
        <w:rPr>
          <w:rFonts w:ascii="Helvetica Neue Light" w:hAnsi="Helvetica Neue Light"/>
          <w:sz w:val="22"/>
        </w:rPr>
        <w:t>Canarias</w:t>
      </w:r>
      <w:proofErr w:type="spellEnd"/>
      <w:r w:rsidRPr="002B1FBC">
        <w:rPr>
          <w:rFonts w:ascii="Helvetica Neue Light" w:hAnsi="Helvetica Neue Light"/>
          <w:sz w:val="22"/>
        </w:rPr>
        <w:t>; progetto “</w:t>
      </w:r>
      <w:proofErr w:type="spellStart"/>
      <w:r w:rsidRPr="002B1FBC">
        <w:rPr>
          <w:rFonts w:ascii="Helvetica Neue Light" w:hAnsi="Helvetica Neue Light"/>
          <w:sz w:val="22"/>
        </w:rPr>
        <w:t>Zayonchki</w:t>
      </w:r>
      <w:proofErr w:type="spellEnd"/>
      <w:r w:rsidRPr="002B1FBC">
        <w:rPr>
          <w:rFonts w:ascii="Helvetica Neue Light" w:hAnsi="Helvetica Neue Light"/>
          <w:sz w:val="22"/>
        </w:rPr>
        <w:t xml:space="preserve">” per la seconda </w:t>
      </w:r>
      <w:proofErr w:type="spellStart"/>
      <w:r w:rsidRPr="002B1FBC">
        <w:rPr>
          <w:rFonts w:ascii="Helvetica Neue Light" w:hAnsi="Helvetica Neue Light"/>
          <w:sz w:val="22"/>
        </w:rPr>
        <w:t>Bienal</w:t>
      </w:r>
      <w:proofErr w:type="spellEnd"/>
      <w:r w:rsidRPr="002B1FBC">
        <w:rPr>
          <w:rFonts w:ascii="Helvetica Neue Light" w:hAnsi="Helvetica Neue Light"/>
          <w:sz w:val="22"/>
        </w:rPr>
        <w:t xml:space="preserve"> de arte </w:t>
      </w:r>
      <w:proofErr w:type="spellStart"/>
      <w:r w:rsidRPr="002B1FBC">
        <w:rPr>
          <w:rFonts w:ascii="Helvetica Neue Light" w:hAnsi="Helvetica Neue Light"/>
          <w:sz w:val="22"/>
        </w:rPr>
        <w:t>arquitectura</w:t>
      </w:r>
      <w:proofErr w:type="spellEnd"/>
      <w:r w:rsidRPr="002B1FBC">
        <w:rPr>
          <w:rFonts w:ascii="Helvetica Neue Light" w:hAnsi="Helvetica Neue Light"/>
          <w:sz w:val="22"/>
        </w:rPr>
        <w:t xml:space="preserve"> y </w:t>
      </w:r>
      <w:proofErr w:type="spellStart"/>
      <w:r w:rsidRPr="002B1FBC">
        <w:rPr>
          <w:rFonts w:ascii="Helvetica Neue Light" w:hAnsi="Helvetica Neue Light"/>
          <w:sz w:val="22"/>
        </w:rPr>
        <w:t>paysaje</w:t>
      </w:r>
      <w:proofErr w:type="spellEnd"/>
      <w:r w:rsidRPr="002B1FBC">
        <w:rPr>
          <w:rFonts w:ascii="Helvetica Neue Light" w:hAnsi="Helvetica Neue Light"/>
          <w:sz w:val="22"/>
        </w:rPr>
        <w:t xml:space="preserve"> de </w:t>
      </w:r>
      <w:proofErr w:type="spellStart"/>
      <w:r w:rsidRPr="002B1FBC">
        <w:rPr>
          <w:rFonts w:ascii="Helvetica Neue Light" w:hAnsi="Helvetica Neue Light"/>
          <w:sz w:val="22"/>
        </w:rPr>
        <w:t>Canarias</w:t>
      </w:r>
      <w:proofErr w:type="spellEnd"/>
    </w:p>
    <w:p w:rsidR="004E788B" w:rsidRPr="002B1FBC" w:rsidRDefault="004E788B" w:rsidP="004E788B">
      <w:pPr>
        <w:spacing w:line="360" w:lineRule="auto"/>
        <w:ind w:left="3119"/>
        <w:rPr>
          <w:rFonts w:ascii="Helvetica Neue Light" w:hAnsi="Helvetica Neue Light"/>
          <w:sz w:val="22"/>
          <w:lang w:bidi="it-IT"/>
        </w:rPr>
      </w:pPr>
      <w:r w:rsidRPr="002B1FBC">
        <w:rPr>
          <w:rFonts w:ascii="Helvetica Neue Light" w:hAnsi="Helvetica Neue Light"/>
          <w:sz w:val="22"/>
        </w:rPr>
        <w:t>Ha esposto i propri lavori alla Biennale di Venezia (1985, 1991) alla Triennale di Milano (1995), alla Biennale di Architettura di Cracovia (1996 menzione d’onore, 1998), alla mostra del Programma europeo Caleidoscopio “</w:t>
      </w:r>
      <w:proofErr w:type="spellStart"/>
      <w:r w:rsidRPr="002B1FBC">
        <w:rPr>
          <w:rFonts w:ascii="Helvetica Neue Light" w:hAnsi="Helvetica Neue Light"/>
          <w:sz w:val="22"/>
        </w:rPr>
        <w:t>Encuentros</w:t>
      </w:r>
      <w:proofErr w:type="spellEnd"/>
      <w:r w:rsidRPr="002B1FBC">
        <w:rPr>
          <w:rFonts w:ascii="Helvetica Neue Light" w:hAnsi="Helvetica Neue Light"/>
          <w:sz w:val="22"/>
        </w:rPr>
        <w:t xml:space="preserve"> </w:t>
      </w:r>
      <w:proofErr w:type="spellStart"/>
      <w:r w:rsidRPr="002B1FBC">
        <w:rPr>
          <w:rFonts w:ascii="Helvetica Neue Light" w:hAnsi="Helvetica Neue Light"/>
          <w:sz w:val="22"/>
        </w:rPr>
        <w:t>entorno</w:t>
      </w:r>
      <w:proofErr w:type="spellEnd"/>
      <w:r w:rsidRPr="002B1FBC">
        <w:rPr>
          <w:rFonts w:ascii="Helvetica Neue Light" w:hAnsi="Helvetica Neue Light"/>
          <w:sz w:val="22"/>
        </w:rPr>
        <w:t xml:space="preserve"> a la </w:t>
      </w:r>
      <w:proofErr w:type="spellStart"/>
      <w:r w:rsidRPr="002B1FBC">
        <w:rPr>
          <w:rFonts w:ascii="Helvetica Neue Light" w:hAnsi="Helvetica Neue Light"/>
          <w:sz w:val="22"/>
        </w:rPr>
        <w:t>Joven</w:t>
      </w:r>
      <w:proofErr w:type="spellEnd"/>
      <w:r w:rsidRPr="002B1FBC">
        <w:rPr>
          <w:rFonts w:ascii="Helvetica Neue Light" w:hAnsi="Helvetica Neue Light"/>
          <w:sz w:val="22"/>
        </w:rPr>
        <w:t xml:space="preserve"> </w:t>
      </w:r>
      <w:proofErr w:type="spellStart"/>
      <w:r w:rsidRPr="002B1FBC">
        <w:rPr>
          <w:rFonts w:ascii="Helvetica Neue Light" w:hAnsi="Helvetica Neue Light"/>
          <w:sz w:val="22"/>
        </w:rPr>
        <w:t>Arquitectura</w:t>
      </w:r>
      <w:proofErr w:type="spellEnd"/>
      <w:r w:rsidRPr="002B1FBC">
        <w:rPr>
          <w:rFonts w:ascii="Helvetica Neue Light" w:hAnsi="Helvetica Neue Light"/>
          <w:sz w:val="22"/>
        </w:rPr>
        <w:t xml:space="preserve"> </w:t>
      </w:r>
      <w:r w:rsidRPr="002B1FBC">
        <w:rPr>
          <w:rFonts w:ascii="Helvetica Neue Light" w:hAnsi="Helvetica Neue Light"/>
          <w:sz w:val="22"/>
        </w:rPr>
        <w:lastRenderedPageBreak/>
        <w:t xml:space="preserve">Europea” a Sevilla, Granada e Oporto (1998/99), mostra/convegno "Quale città per il terzo millennio?" al Palazzo delle esposizioni di Roma (2003), </w:t>
      </w:r>
      <w:proofErr w:type="spellStart"/>
      <w:r w:rsidRPr="002B1FBC">
        <w:rPr>
          <w:rFonts w:ascii="Helvetica Neue Light" w:hAnsi="Helvetica Neue Light"/>
          <w:sz w:val="22"/>
        </w:rPr>
        <w:t>Bienal</w:t>
      </w:r>
      <w:proofErr w:type="spellEnd"/>
      <w:r w:rsidRPr="002B1FBC">
        <w:rPr>
          <w:rFonts w:ascii="Helvetica Neue Light" w:hAnsi="Helvetica Neue Light"/>
          <w:sz w:val="22"/>
        </w:rPr>
        <w:t xml:space="preserve"> de arte </w:t>
      </w:r>
      <w:proofErr w:type="spellStart"/>
      <w:r w:rsidRPr="002B1FBC">
        <w:rPr>
          <w:rFonts w:ascii="Helvetica Neue Light" w:hAnsi="Helvetica Neue Light"/>
          <w:sz w:val="22"/>
        </w:rPr>
        <w:t>arquitectura</w:t>
      </w:r>
      <w:proofErr w:type="spellEnd"/>
      <w:r w:rsidRPr="002B1FBC">
        <w:rPr>
          <w:rFonts w:ascii="Helvetica Neue Light" w:hAnsi="Helvetica Neue Light"/>
          <w:sz w:val="22"/>
        </w:rPr>
        <w:t xml:space="preserve"> y </w:t>
      </w:r>
      <w:proofErr w:type="spellStart"/>
      <w:r w:rsidRPr="002B1FBC">
        <w:rPr>
          <w:rFonts w:ascii="Helvetica Neue Light" w:hAnsi="Helvetica Neue Light"/>
          <w:sz w:val="22"/>
        </w:rPr>
        <w:t>paysaje</w:t>
      </w:r>
      <w:proofErr w:type="spellEnd"/>
      <w:r w:rsidRPr="002B1FBC">
        <w:rPr>
          <w:rFonts w:ascii="Helvetica Neue Light" w:hAnsi="Helvetica Neue Light"/>
          <w:sz w:val="22"/>
        </w:rPr>
        <w:t xml:space="preserve"> de </w:t>
      </w:r>
      <w:proofErr w:type="spellStart"/>
      <w:r w:rsidRPr="002B1FBC">
        <w:rPr>
          <w:rFonts w:ascii="Helvetica Neue Light" w:hAnsi="Helvetica Neue Light"/>
          <w:sz w:val="22"/>
        </w:rPr>
        <w:t>Canarias</w:t>
      </w:r>
      <w:proofErr w:type="spellEnd"/>
      <w:r w:rsidRPr="002B1FBC">
        <w:rPr>
          <w:rFonts w:ascii="Helvetica Neue Light" w:hAnsi="Helvetica Neue Light"/>
          <w:sz w:val="22"/>
        </w:rPr>
        <w:t xml:space="preserve"> (2006, 2008) e ad altre rassegne di architettura e arte contemporanea.</w:t>
      </w:r>
    </w:p>
    <w:p w:rsidR="004E788B" w:rsidRPr="002B1FBC" w:rsidRDefault="004E788B" w:rsidP="004E788B">
      <w:pPr>
        <w:spacing w:line="360" w:lineRule="auto"/>
        <w:ind w:left="3119"/>
        <w:rPr>
          <w:rFonts w:ascii="Helvetica Neue Light" w:hAnsi="Helvetica Neue Light"/>
          <w:sz w:val="22"/>
        </w:rPr>
      </w:pPr>
      <w:r w:rsidRPr="002B1FBC">
        <w:rPr>
          <w:rFonts w:ascii="Helvetica Neue Light" w:hAnsi="Helvetica Neue Light"/>
          <w:sz w:val="22"/>
        </w:rPr>
        <w:t xml:space="preserve">Tra i progetti professionali: Circolo del tennis e attrezzature sportive a </w:t>
      </w:r>
      <w:proofErr w:type="spellStart"/>
      <w:r w:rsidRPr="002B1FBC">
        <w:rPr>
          <w:rFonts w:ascii="Helvetica Neue Light" w:hAnsi="Helvetica Neue Light"/>
          <w:sz w:val="22"/>
        </w:rPr>
        <w:t>Gdynia</w:t>
      </w:r>
      <w:proofErr w:type="spellEnd"/>
      <w:r w:rsidRPr="002B1FBC">
        <w:rPr>
          <w:rFonts w:ascii="Helvetica Neue Light" w:hAnsi="Helvetica Neue Light"/>
          <w:sz w:val="22"/>
        </w:rPr>
        <w:t xml:space="preserve"> (Polonia); progetto del parco urbano e attrezzature sportive nel Barranco </w:t>
      </w:r>
      <w:proofErr w:type="spellStart"/>
      <w:r w:rsidRPr="002B1FBC">
        <w:rPr>
          <w:rFonts w:ascii="Helvetica Neue Light" w:hAnsi="Helvetica Neue Light"/>
          <w:sz w:val="22"/>
        </w:rPr>
        <w:t>dos</w:t>
      </w:r>
      <w:proofErr w:type="spellEnd"/>
      <w:r w:rsidRPr="002B1FBC">
        <w:rPr>
          <w:rFonts w:ascii="Helvetica Neue Light" w:hAnsi="Helvetica Neue Light"/>
          <w:sz w:val="22"/>
        </w:rPr>
        <w:t xml:space="preserve"> Santos a Santa Cruz de Tenerife (con </w:t>
      </w:r>
      <w:proofErr w:type="spellStart"/>
      <w:r w:rsidRPr="002B1FBC">
        <w:rPr>
          <w:rFonts w:ascii="Helvetica Neue Light" w:hAnsi="Helvetica Neue Light"/>
          <w:sz w:val="22"/>
        </w:rPr>
        <w:t>Palerm&amp;Tabares</w:t>
      </w:r>
      <w:proofErr w:type="spellEnd"/>
      <w:r w:rsidRPr="002B1FBC">
        <w:rPr>
          <w:rFonts w:ascii="Helvetica Neue Light" w:hAnsi="Helvetica Neue Light"/>
          <w:sz w:val="22"/>
        </w:rPr>
        <w:t xml:space="preserve"> de Nava); progetto preliminare per l’area est del comune di Collecchio – Parma (con </w:t>
      </w:r>
      <w:proofErr w:type="spellStart"/>
      <w:r w:rsidRPr="002B1FBC">
        <w:rPr>
          <w:rFonts w:ascii="Helvetica Neue Light" w:hAnsi="Helvetica Neue Light"/>
          <w:sz w:val="22"/>
        </w:rPr>
        <w:t>R.Bocchi</w:t>
      </w:r>
      <w:proofErr w:type="spellEnd"/>
      <w:r w:rsidRPr="002B1FBC">
        <w:rPr>
          <w:rFonts w:ascii="Helvetica Neue Light" w:hAnsi="Helvetica Neue Light"/>
          <w:sz w:val="22"/>
        </w:rPr>
        <w:t xml:space="preserve">); piano quadro dell’area fluviale di Trento, museo della scienza, quartiere residenziale e parco fluviale (con </w:t>
      </w:r>
      <w:proofErr w:type="spellStart"/>
      <w:r w:rsidRPr="002B1FBC">
        <w:rPr>
          <w:rFonts w:ascii="Helvetica Neue Light" w:hAnsi="Helvetica Neue Light"/>
          <w:sz w:val="22"/>
        </w:rPr>
        <w:t>R.Bocchi</w:t>
      </w:r>
      <w:proofErr w:type="spellEnd"/>
      <w:r w:rsidRPr="002B1FBC">
        <w:rPr>
          <w:rFonts w:ascii="Helvetica Neue Light" w:hAnsi="Helvetica Neue Light"/>
          <w:sz w:val="22"/>
        </w:rPr>
        <w:t xml:space="preserve">); progetto di nuova sede aziendale e uffici a Villotta - Pordenone; quartiere residenziale ad alta incidenza di risparmio energetico a Verona (con </w:t>
      </w:r>
      <w:proofErr w:type="spellStart"/>
      <w:r w:rsidRPr="002B1FBC">
        <w:rPr>
          <w:rFonts w:ascii="Helvetica Neue Light" w:hAnsi="Helvetica Neue Light"/>
          <w:sz w:val="22"/>
        </w:rPr>
        <w:t>F.Pittaluga</w:t>
      </w:r>
      <w:proofErr w:type="spellEnd"/>
      <w:r w:rsidRPr="002B1FBC">
        <w:rPr>
          <w:rFonts w:ascii="Helvetica Neue Light" w:hAnsi="Helvetica Neue Light"/>
          <w:sz w:val="22"/>
        </w:rPr>
        <w:t>); progetto di edificio ad uso misto a Santa Cruz de Tenerife.</w:t>
      </w:r>
    </w:p>
    <w:p w:rsidR="004E788B" w:rsidRDefault="004E788B" w:rsidP="004E788B">
      <w:pPr>
        <w:spacing w:line="360" w:lineRule="auto"/>
        <w:ind w:left="3119"/>
        <w:rPr>
          <w:rFonts w:ascii="Helvetica Neue Light" w:hAnsi="Helvetica Neue Light"/>
          <w:sz w:val="22"/>
        </w:rPr>
      </w:pPr>
      <w:proofErr w:type="gramStart"/>
      <w:r w:rsidRPr="002B1FBC">
        <w:rPr>
          <w:rFonts w:ascii="Helvetica Neue Light" w:hAnsi="Helvetica Neue Light"/>
          <w:sz w:val="22"/>
        </w:rPr>
        <w:t>E’</w:t>
      </w:r>
      <w:proofErr w:type="gramEnd"/>
      <w:r w:rsidRPr="002B1FBC">
        <w:rPr>
          <w:rFonts w:ascii="Helvetica Neue Light" w:hAnsi="Helvetica Neue Light"/>
          <w:sz w:val="22"/>
        </w:rPr>
        <w:t xml:space="preserve"> stato membro </w:t>
      </w:r>
      <w:proofErr w:type="spellStart"/>
      <w:r w:rsidRPr="002B1FBC">
        <w:rPr>
          <w:rFonts w:ascii="Helvetica Neue Light" w:hAnsi="Helvetica Neue Light"/>
          <w:sz w:val="22"/>
        </w:rPr>
        <w:t>dellla</w:t>
      </w:r>
      <w:proofErr w:type="spellEnd"/>
      <w:r w:rsidRPr="002B1FBC">
        <w:rPr>
          <w:rFonts w:ascii="Helvetica Neue Light" w:hAnsi="Helvetica Neue Light"/>
          <w:sz w:val="22"/>
        </w:rPr>
        <w:t xml:space="preserve"> Commissione paritetica del DICA (2015) e precedentemente della Commissione didattica del Corso di studi in Architettura (dal 2005 al 2009) e della Commissione comunicazione della Facoltà di Ingegneria dell’Università di Udine.</w:t>
      </w:r>
    </w:p>
    <w:p w:rsidR="004E788B" w:rsidRPr="00F24C2A" w:rsidRDefault="004E788B" w:rsidP="004E788B">
      <w:pPr>
        <w:spacing w:line="360" w:lineRule="auto"/>
        <w:ind w:left="3119"/>
        <w:rPr>
          <w:rFonts w:ascii="Helvetica Neue Light" w:hAnsi="Helvetica Neue Light"/>
          <w:sz w:val="22"/>
        </w:rPr>
      </w:pPr>
      <w:r w:rsidRPr="00F24C2A">
        <w:rPr>
          <w:rFonts w:ascii="Helvetica Neue Light" w:hAnsi="Helvetica Neue Light"/>
          <w:sz w:val="22"/>
        </w:rPr>
        <w:t>Invitato a tenere la prolusione all'anno accademico 2011/2012, il 26 settembre 2011, presso la Facoltà di Architettura del Politecnico di Danzica, riceve la medaglia onorifica dell'Ateneo.</w:t>
      </w:r>
    </w:p>
    <w:p w:rsidR="00501916" w:rsidRDefault="00501916"/>
    <w:sectPr w:rsidR="00501916" w:rsidSect="00E96BC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88B"/>
    <w:rsid w:val="003B5F6A"/>
    <w:rsid w:val="004E788B"/>
    <w:rsid w:val="00501916"/>
    <w:rsid w:val="0051548F"/>
    <w:rsid w:val="00B14C31"/>
    <w:rsid w:val="00E96BCC"/>
    <w:rsid w:val="00F1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989BD0"/>
  <w15:chartTrackingRefBased/>
  <w15:docId w15:val="{FA87AB36-BF44-9A4A-BF06-AB6853F1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E788B"/>
    <w:pPr>
      <w:widowControl w:val="0"/>
    </w:pPr>
    <w:rPr>
      <w:rFonts w:ascii="Times New Roman" w:eastAsia="Times New Roman" w:hAnsi="Times New Roman" w:cs="Times New Roman"/>
      <w:sz w:val="20"/>
      <w:szCs w:val="20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885</Words>
  <Characters>5046</Characters>
  <Application>Microsoft Office Word</Application>
  <DocSecurity>0</DocSecurity>
  <Lines>42</Lines>
  <Paragraphs>11</Paragraphs>
  <ScaleCrop>false</ScaleCrop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Barbarewicz</dc:creator>
  <cp:keywords/>
  <dc:description/>
  <cp:lastModifiedBy>Piotr Barbarewicz</cp:lastModifiedBy>
  <cp:revision>1</cp:revision>
  <dcterms:created xsi:type="dcterms:W3CDTF">2023-05-29T08:31:00Z</dcterms:created>
  <dcterms:modified xsi:type="dcterms:W3CDTF">2023-05-29T08:33:00Z</dcterms:modified>
</cp:coreProperties>
</file>